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6E8D" w14:textId="04DC1B4D" w:rsidR="00785AEB" w:rsidRPr="00915F31" w:rsidRDefault="00785AEB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15F31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Pr="00915F31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(</w:t>
      </w:r>
      <w:r w:rsidR="00242BA8" w:rsidRPr="00915F3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Ports Act)</w:t>
      </w:r>
      <w:r w:rsidR="000D11FE" w:rsidRPr="00915F31">
        <w:rPr>
          <w:rFonts w:ascii="Arial" w:hAnsi="Arial"/>
          <w:spacing w:val="-3"/>
          <w:sz w:val="22"/>
        </w:rPr>
        <w:t xml:space="preserve"> 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provides </w:t>
      </w:r>
      <w:r w:rsidR="009C7426" w:rsidRPr="00915F3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15F31">
        <w:rPr>
          <w:rFonts w:ascii="Arial" w:hAnsi="Arial" w:cs="Arial"/>
          <w:bCs/>
          <w:spacing w:val="-3"/>
          <w:sz w:val="22"/>
          <w:szCs w:val="22"/>
        </w:rPr>
        <w:t>legislative framework for the Queensland Government’s port-related commitments and actions of the</w:t>
      </w:r>
      <w:r w:rsidRPr="00915F31">
        <w:rPr>
          <w:rFonts w:ascii="Arial" w:hAnsi="Arial" w:cs="Arial"/>
          <w:bCs/>
          <w:iCs/>
          <w:spacing w:val="-3"/>
          <w:sz w:val="22"/>
          <w:szCs w:val="22"/>
        </w:rPr>
        <w:t xml:space="preserve"> Reef 2050 Long-Term Sustainability Plan</w:t>
      </w:r>
      <w:r w:rsidRPr="00915F31">
        <w:rPr>
          <w:rFonts w:ascii="Arial" w:hAnsi="Arial" w:cs="Arial"/>
          <w:bCs/>
          <w:spacing w:val="-3"/>
          <w:sz w:val="22"/>
          <w:szCs w:val="22"/>
        </w:rPr>
        <w:t>, including mandating master planning for the priority ports. The Ports Act designates the ports of Hay Point</w:t>
      </w:r>
      <w:r w:rsidR="009C7426" w:rsidRPr="00915F31">
        <w:rPr>
          <w:rFonts w:ascii="Arial" w:hAnsi="Arial" w:cs="Arial"/>
          <w:bCs/>
          <w:spacing w:val="-3"/>
          <w:sz w:val="22"/>
          <w:szCs w:val="22"/>
        </w:rPr>
        <w:t>/</w:t>
      </w:r>
      <w:r w:rsidRPr="00915F31">
        <w:rPr>
          <w:rFonts w:ascii="Arial" w:hAnsi="Arial" w:cs="Arial"/>
          <w:bCs/>
          <w:spacing w:val="-3"/>
          <w:sz w:val="22"/>
          <w:szCs w:val="22"/>
        </w:rPr>
        <w:t>Mackay and Abbot Point as priority ports.</w:t>
      </w:r>
    </w:p>
    <w:p w14:paraId="48DAD383" w14:textId="196CC01C" w:rsidR="00785AEB" w:rsidRPr="00915F31" w:rsidRDefault="00785AEB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The draft master plans for the priority ports of Hay Point/Mackay and Abbot Point are strategic documents that set out the long-term plan for the sustainable development of the port until the year 2050. </w:t>
      </w:r>
    </w:p>
    <w:p w14:paraId="77A34BB0" w14:textId="4218D431" w:rsidR="007D36CA" w:rsidRPr="00915F31" w:rsidRDefault="007D36CA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D11FE" w:rsidRPr="00915F31">
        <w:rPr>
          <w:rFonts w:ascii="Arial" w:hAnsi="Arial"/>
          <w:spacing w:val="-3"/>
          <w:sz w:val="22"/>
        </w:rPr>
        <w:t>Ports Act</w:t>
      </w:r>
      <w:r w:rsidR="000D11FE" w:rsidRPr="00915F31" w:rsidDel="000D11FE">
        <w:rPr>
          <w:rFonts w:ascii="Arial" w:hAnsi="Arial"/>
          <w:sz w:val="22"/>
        </w:rPr>
        <w:t xml:space="preserve"> 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requires the preparation of a port overlay for each master planned area. </w:t>
      </w:r>
      <w:r w:rsidR="00824E15" w:rsidRPr="00915F31">
        <w:rPr>
          <w:rFonts w:ascii="Arial" w:hAnsi="Arial" w:cs="Arial"/>
          <w:bCs/>
          <w:spacing w:val="-3"/>
          <w:sz w:val="22"/>
          <w:szCs w:val="22"/>
        </w:rPr>
        <w:t xml:space="preserve">Draft port overlays have been prepared for the priority ports of Hay Point/Mackay and Abbot Point.  </w:t>
      </w:r>
    </w:p>
    <w:p w14:paraId="4B57A860" w14:textId="1A52DADF" w:rsidR="00824E15" w:rsidRPr="00915F31" w:rsidRDefault="00824E15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Port overlays are regulatory instruments that implement master plans over the master planned area. They ensure the master plan’s strategic vision and desired outcomes are achieved. </w:t>
      </w:r>
    </w:p>
    <w:p w14:paraId="793A3BCB" w14:textId="6850BFDD" w:rsidR="00824E15" w:rsidRPr="00915F31" w:rsidRDefault="00824E15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The draft master plans and draft port overlays </w:t>
      </w:r>
      <w:r w:rsidR="007D36CA" w:rsidRPr="00915F31">
        <w:rPr>
          <w:rFonts w:ascii="Arial" w:hAnsi="Arial" w:cs="Arial"/>
          <w:bCs/>
          <w:spacing w:val="-3"/>
          <w:sz w:val="22"/>
          <w:szCs w:val="22"/>
        </w:rPr>
        <w:t xml:space="preserve">will be 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released for public consultation in accordance with the </w:t>
      </w:r>
      <w:r w:rsidR="000D11FE" w:rsidRPr="00915F31">
        <w:rPr>
          <w:rFonts w:ascii="Arial" w:hAnsi="Arial"/>
          <w:spacing w:val="-3"/>
          <w:sz w:val="22"/>
        </w:rPr>
        <w:t>Ports Act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44DCCED" w14:textId="5764A04B" w:rsidR="00FC2E97" w:rsidRPr="00915F31" w:rsidRDefault="003C51EC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915F31">
        <w:rPr>
          <w:rFonts w:ascii="Arial" w:hAnsi="Arial" w:cs="Arial"/>
          <w:b/>
          <w:sz w:val="22"/>
          <w:szCs w:val="22"/>
        </w:rPr>
        <w:t xml:space="preserve"> </w:t>
      </w:r>
      <w:r w:rsidRPr="00915F31">
        <w:rPr>
          <w:rFonts w:ascii="Arial" w:hAnsi="Arial" w:cs="Arial"/>
          <w:bCs/>
          <w:sz w:val="22"/>
          <w:szCs w:val="22"/>
        </w:rPr>
        <w:t xml:space="preserve">the </w:t>
      </w:r>
      <w:r w:rsidR="007D36CA" w:rsidRPr="00915F31">
        <w:rPr>
          <w:rFonts w:ascii="Arial" w:hAnsi="Arial" w:cs="Arial"/>
          <w:bCs/>
          <w:sz w:val="22"/>
          <w:szCs w:val="22"/>
        </w:rPr>
        <w:t xml:space="preserve">draft </w:t>
      </w:r>
      <w:r w:rsidRPr="00915F31">
        <w:rPr>
          <w:rFonts w:ascii="Arial" w:hAnsi="Arial" w:cs="Arial"/>
          <w:bCs/>
          <w:sz w:val="22"/>
          <w:szCs w:val="22"/>
        </w:rPr>
        <w:t xml:space="preserve">master plans for the priority </w:t>
      </w:r>
      <w:r w:rsidR="004C2239" w:rsidRPr="00915F31">
        <w:rPr>
          <w:rFonts w:ascii="Arial" w:hAnsi="Arial" w:cs="Arial"/>
          <w:bCs/>
          <w:sz w:val="22"/>
          <w:szCs w:val="22"/>
        </w:rPr>
        <w:t xml:space="preserve">ports </w:t>
      </w:r>
      <w:r w:rsidRPr="00915F31">
        <w:rPr>
          <w:rFonts w:ascii="Arial" w:hAnsi="Arial" w:cs="Arial"/>
          <w:bCs/>
          <w:sz w:val="22"/>
          <w:szCs w:val="22"/>
        </w:rPr>
        <w:t xml:space="preserve">of </w:t>
      </w:r>
      <w:r w:rsidR="007D36CA" w:rsidRPr="00915F31">
        <w:rPr>
          <w:rFonts w:ascii="Arial" w:hAnsi="Arial" w:cs="Arial"/>
          <w:bCs/>
          <w:sz w:val="22"/>
          <w:szCs w:val="22"/>
        </w:rPr>
        <w:t>Hay Point/Mackay</w:t>
      </w:r>
      <w:r w:rsidR="004C2239" w:rsidRPr="00915F31">
        <w:rPr>
          <w:rFonts w:ascii="Arial" w:hAnsi="Arial" w:cs="Arial"/>
          <w:bCs/>
          <w:sz w:val="22"/>
          <w:szCs w:val="22"/>
        </w:rPr>
        <w:t xml:space="preserve"> and Abbot Point</w:t>
      </w:r>
      <w:r w:rsidR="007D36CA" w:rsidRPr="00915F31">
        <w:rPr>
          <w:rFonts w:ascii="Arial" w:hAnsi="Arial" w:cs="Arial"/>
          <w:sz w:val="22"/>
          <w:szCs w:val="22"/>
        </w:rPr>
        <w:t xml:space="preserve">, which </w:t>
      </w:r>
      <w:r w:rsidR="004C2239" w:rsidRPr="00915F31">
        <w:rPr>
          <w:rFonts w:ascii="Arial" w:hAnsi="Arial" w:cs="Arial"/>
          <w:sz w:val="22"/>
          <w:szCs w:val="22"/>
        </w:rPr>
        <w:t xml:space="preserve">have </w:t>
      </w:r>
      <w:r w:rsidR="007D36CA" w:rsidRPr="00915F31">
        <w:rPr>
          <w:rFonts w:ascii="Arial" w:hAnsi="Arial" w:cs="Arial"/>
          <w:sz w:val="22"/>
          <w:szCs w:val="22"/>
        </w:rPr>
        <w:t xml:space="preserve">been prepared in accordance with </w:t>
      </w:r>
      <w:r w:rsidR="0056531F" w:rsidRPr="00915F31">
        <w:rPr>
          <w:rFonts w:ascii="Arial" w:hAnsi="Arial" w:cs="Arial"/>
          <w:sz w:val="22"/>
          <w:szCs w:val="22"/>
        </w:rPr>
        <w:t xml:space="preserve">the </w:t>
      </w:r>
      <w:r w:rsidR="0056531F" w:rsidRPr="00915F31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="0056531F" w:rsidRPr="00915F31">
        <w:rPr>
          <w:rFonts w:ascii="Arial" w:hAnsi="Arial" w:cs="Arial"/>
          <w:sz w:val="22"/>
          <w:szCs w:val="22"/>
        </w:rPr>
        <w:t xml:space="preserve"> (</w:t>
      </w:r>
      <w:r w:rsidR="007D36CA" w:rsidRPr="00915F31">
        <w:rPr>
          <w:rFonts w:ascii="Arial" w:hAnsi="Arial" w:cs="Arial"/>
          <w:sz w:val="22"/>
          <w:szCs w:val="22"/>
        </w:rPr>
        <w:t xml:space="preserve">the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Ports Act</w:t>
      </w:r>
      <w:r w:rsidR="0056531F" w:rsidRPr="00915F31">
        <w:rPr>
          <w:rFonts w:ascii="Arial" w:hAnsi="Arial" w:cs="Arial"/>
          <w:bCs/>
          <w:spacing w:val="-3"/>
          <w:sz w:val="22"/>
          <w:szCs w:val="22"/>
        </w:rPr>
        <w:t>)</w:t>
      </w:r>
      <w:r w:rsidR="007D36CA" w:rsidRPr="00915F31">
        <w:rPr>
          <w:rFonts w:ascii="Arial" w:hAnsi="Arial" w:cs="Arial"/>
          <w:sz w:val="22"/>
          <w:szCs w:val="22"/>
        </w:rPr>
        <w:t>.</w:t>
      </w:r>
    </w:p>
    <w:p w14:paraId="05D5E229" w14:textId="0558306E" w:rsidR="003642F5" w:rsidRPr="00915F31" w:rsidRDefault="003642F5" w:rsidP="00915F31">
      <w:pPr>
        <w:numPr>
          <w:ilvl w:val="0"/>
          <w:numId w:val="2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F31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D36CA" w:rsidRPr="00915F31">
        <w:rPr>
          <w:rFonts w:ascii="Arial" w:hAnsi="Arial" w:cs="Arial"/>
          <w:bCs/>
          <w:spacing w:val="-3"/>
          <w:sz w:val="22"/>
          <w:szCs w:val="22"/>
        </w:rPr>
        <w:t>draft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 port overlays for the priority </w:t>
      </w:r>
      <w:r w:rsidR="004C2239" w:rsidRPr="00915F31">
        <w:rPr>
          <w:rFonts w:ascii="Arial" w:hAnsi="Arial" w:cs="Arial"/>
          <w:bCs/>
          <w:spacing w:val="-3"/>
          <w:sz w:val="22"/>
          <w:szCs w:val="22"/>
        </w:rPr>
        <w:t>p</w:t>
      </w:r>
      <w:r w:rsidR="007D36CA" w:rsidRPr="00915F31">
        <w:rPr>
          <w:rFonts w:ascii="Arial" w:hAnsi="Arial" w:cs="Arial"/>
          <w:bCs/>
          <w:sz w:val="22"/>
          <w:szCs w:val="22"/>
        </w:rPr>
        <w:t>ort</w:t>
      </w:r>
      <w:r w:rsidR="004C2239" w:rsidRPr="00915F31">
        <w:rPr>
          <w:rFonts w:ascii="Arial" w:hAnsi="Arial" w:cs="Arial"/>
          <w:bCs/>
          <w:sz w:val="22"/>
          <w:szCs w:val="22"/>
        </w:rPr>
        <w:t>s</w:t>
      </w:r>
      <w:r w:rsidR="007D36CA" w:rsidRPr="00915F31">
        <w:rPr>
          <w:rFonts w:ascii="Arial" w:hAnsi="Arial" w:cs="Arial"/>
          <w:bCs/>
          <w:sz w:val="22"/>
          <w:szCs w:val="22"/>
        </w:rPr>
        <w:t xml:space="preserve"> of Hay Point/Mackay</w:t>
      </w:r>
      <w:r w:rsidR="004C2239" w:rsidRPr="00915F31">
        <w:rPr>
          <w:rFonts w:ascii="Arial" w:hAnsi="Arial" w:cs="Arial"/>
          <w:bCs/>
          <w:sz w:val="22"/>
          <w:szCs w:val="22"/>
        </w:rPr>
        <w:t xml:space="preserve"> and Abbot Point</w:t>
      </w:r>
      <w:r w:rsidR="007D36CA" w:rsidRPr="00915F31">
        <w:rPr>
          <w:rFonts w:ascii="Arial" w:hAnsi="Arial" w:cs="Arial"/>
          <w:sz w:val="22"/>
          <w:szCs w:val="22"/>
        </w:rPr>
        <w:t xml:space="preserve">, which has been prepared in accordance with the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Ports Act</w:t>
      </w:r>
      <w:r w:rsidR="007D36CA" w:rsidRPr="00915F31">
        <w:rPr>
          <w:rFonts w:ascii="Arial" w:hAnsi="Arial" w:cs="Arial"/>
          <w:sz w:val="22"/>
          <w:szCs w:val="22"/>
        </w:rPr>
        <w:t>.</w:t>
      </w:r>
    </w:p>
    <w:p w14:paraId="0E3756AD" w14:textId="7F2CA062" w:rsidR="005344A5" w:rsidRPr="00915F31" w:rsidRDefault="005344A5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  <w:u w:val="single"/>
        </w:rPr>
      </w:pPr>
      <w:r w:rsidRPr="00915F31">
        <w:rPr>
          <w:rFonts w:ascii="Arial" w:hAnsi="Arial" w:cs="Arial"/>
          <w:bCs/>
          <w:spacing w:val="-3"/>
          <w:sz w:val="22"/>
          <w:szCs w:val="22"/>
          <w:u w:val="single"/>
        </w:rPr>
        <w:t>Cabinet note</w:t>
      </w:r>
      <w:r w:rsidR="004C2239" w:rsidRPr="00915F31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915F3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2239" w:rsidRPr="00915F31">
        <w:rPr>
          <w:rFonts w:ascii="Arial" w:hAnsi="Arial" w:cs="Arial"/>
          <w:sz w:val="22"/>
          <w:szCs w:val="22"/>
        </w:rPr>
        <w:t xml:space="preserve">the Minister for Transport and Main Roads release the draft master plans for the priority ports of Hay Point/Mackay and Abbot Point </w:t>
      </w:r>
      <w:r w:rsidR="004C2239" w:rsidRPr="00915F31">
        <w:rPr>
          <w:rFonts w:ascii="Arial" w:hAnsi="Arial" w:cs="Arial"/>
          <w:bCs/>
          <w:sz w:val="22"/>
          <w:szCs w:val="22"/>
        </w:rPr>
        <w:t xml:space="preserve">for public notification </w:t>
      </w:r>
      <w:r w:rsidR="004C2239" w:rsidRPr="00915F31">
        <w:rPr>
          <w:rFonts w:ascii="Arial" w:hAnsi="Arial" w:cs="Arial"/>
          <w:sz w:val="22"/>
          <w:szCs w:val="22"/>
        </w:rPr>
        <w:t xml:space="preserve">in accordance with </w:t>
      </w:r>
      <w:r w:rsidR="000D11FE" w:rsidRPr="00915F31">
        <w:rPr>
          <w:rFonts w:ascii="Arial" w:hAnsi="Arial" w:cs="Arial"/>
          <w:sz w:val="22"/>
          <w:szCs w:val="22"/>
        </w:rPr>
        <w:t>S</w:t>
      </w:r>
      <w:r w:rsidR="004C2239" w:rsidRPr="00915F31">
        <w:rPr>
          <w:rFonts w:ascii="Arial" w:hAnsi="Arial" w:cs="Arial"/>
          <w:sz w:val="22"/>
          <w:szCs w:val="22"/>
        </w:rPr>
        <w:t xml:space="preserve">ection 11 of </w:t>
      </w:r>
      <w:r w:rsidR="004C2239" w:rsidRPr="00915F31">
        <w:rPr>
          <w:rFonts w:ascii="Arial" w:hAnsi="Arial" w:cs="Arial"/>
          <w:bCs/>
          <w:sz w:val="22"/>
          <w:szCs w:val="22"/>
        </w:rPr>
        <w:t xml:space="preserve">the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Ports Act</w:t>
      </w:r>
      <w:r w:rsidR="004C2239" w:rsidRPr="00915F31">
        <w:rPr>
          <w:rFonts w:ascii="Arial" w:hAnsi="Arial" w:cs="Arial"/>
          <w:bCs/>
          <w:sz w:val="22"/>
          <w:szCs w:val="22"/>
        </w:rPr>
        <w:t>.</w:t>
      </w:r>
    </w:p>
    <w:p w14:paraId="4BD77D2C" w14:textId="6E11DCEA" w:rsidR="004C2239" w:rsidRPr="00915F31" w:rsidRDefault="004C2239" w:rsidP="00915F31">
      <w:pPr>
        <w:numPr>
          <w:ilvl w:val="0"/>
          <w:numId w:val="2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915F31">
        <w:rPr>
          <w:rFonts w:ascii="Arial" w:hAnsi="Arial" w:cs="Arial"/>
          <w:bCs/>
          <w:sz w:val="22"/>
          <w:szCs w:val="22"/>
          <w:u w:val="single"/>
        </w:rPr>
        <w:t xml:space="preserve">Cabinet noted </w:t>
      </w:r>
      <w:r w:rsidRPr="00915F31">
        <w:rPr>
          <w:rFonts w:ascii="Arial" w:hAnsi="Arial" w:cs="Arial"/>
          <w:bCs/>
          <w:sz w:val="22"/>
          <w:szCs w:val="22"/>
        </w:rPr>
        <w:t xml:space="preserve">the Minister for Transport and Main Roads release the draft port overlays for the priority ports of Hay Point/Mackay and Abbot Point for public notification in accordance with </w:t>
      </w:r>
      <w:r w:rsidR="000D11FE" w:rsidRPr="00915F31">
        <w:rPr>
          <w:rFonts w:ascii="Arial" w:hAnsi="Arial" w:cs="Arial"/>
          <w:bCs/>
          <w:sz w:val="22"/>
          <w:szCs w:val="22"/>
        </w:rPr>
        <w:t>S</w:t>
      </w:r>
      <w:r w:rsidRPr="00915F31">
        <w:rPr>
          <w:rFonts w:ascii="Arial" w:hAnsi="Arial" w:cs="Arial"/>
          <w:bCs/>
          <w:sz w:val="22"/>
          <w:szCs w:val="22"/>
        </w:rPr>
        <w:t xml:space="preserve">ection 22 of the </w:t>
      </w:r>
      <w:r w:rsidR="000D11FE" w:rsidRPr="00915F31">
        <w:rPr>
          <w:rFonts w:ascii="Arial" w:hAnsi="Arial" w:cs="Arial"/>
          <w:bCs/>
          <w:spacing w:val="-3"/>
          <w:sz w:val="22"/>
          <w:szCs w:val="22"/>
        </w:rPr>
        <w:t>Ports Act</w:t>
      </w:r>
      <w:r w:rsidRPr="00915F31">
        <w:rPr>
          <w:rFonts w:ascii="Arial" w:hAnsi="Arial" w:cs="Arial"/>
          <w:bCs/>
          <w:iCs/>
          <w:sz w:val="22"/>
          <w:szCs w:val="22"/>
        </w:rPr>
        <w:t>.</w:t>
      </w:r>
    </w:p>
    <w:p w14:paraId="60E85D9F" w14:textId="38005C05" w:rsidR="00FC2E97" w:rsidRPr="00915F31" w:rsidRDefault="00FC2E97" w:rsidP="0056531F">
      <w:pPr>
        <w:keepNext/>
        <w:numPr>
          <w:ilvl w:val="0"/>
          <w:numId w:val="24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F31">
        <w:rPr>
          <w:rFonts w:ascii="Arial" w:hAnsi="Arial" w:cs="Arial"/>
          <w:sz w:val="22"/>
          <w:szCs w:val="22"/>
          <w:u w:val="single"/>
        </w:rPr>
        <w:t>Attachments</w:t>
      </w:r>
      <w:r w:rsidR="0056531F" w:rsidRPr="00915F31">
        <w:rPr>
          <w:rFonts w:ascii="Arial" w:hAnsi="Arial" w:cs="Arial"/>
          <w:iCs/>
          <w:sz w:val="22"/>
          <w:szCs w:val="22"/>
        </w:rPr>
        <w:t>:</w:t>
      </w:r>
    </w:p>
    <w:p w14:paraId="66ACAAFE" w14:textId="76883877" w:rsidR="00824E15" w:rsidRPr="00915F31" w:rsidRDefault="00BD3D7D" w:rsidP="00334D15">
      <w:pPr>
        <w:numPr>
          <w:ilvl w:val="0"/>
          <w:numId w:val="2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24E15" w:rsidRPr="00B0350C">
          <w:rPr>
            <w:rStyle w:val="Hyperlink"/>
            <w:rFonts w:ascii="Arial" w:hAnsi="Arial" w:cs="Arial"/>
            <w:sz w:val="22"/>
            <w:szCs w:val="22"/>
          </w:rPr>
          <w:t>Draft master plan for the priority Port of Hay Point/Mackay</w:t>
        </w:r>
      </w:hyperlink>
    </w:p>
    <w:p w14:paraId="17609147" w14:textId="7D8BB71F" w:rsidR="00824E15" w:rsidRPr="00915F31" w:rsidRDefault="00BD3D7D" w:rsidP="00334D15">
      <w:pPr>
        <w:numPr>
          <w:ilvl w:val="0"/>
          <w:numId w:val="2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24E15" w:rsidRPr="00B0350C">
          <w:rPr>
            <w:rStyle w:val="Hyperlink"/>
            <w:rFonts w:ascii="Arial" w:hAnsi="Arial" w:cs="Arial"/>
            <w:sz w:val="22"/>
            <w:szCs w:val="22"/>
          </w:rPr>
          <w:t>Draft master plan for the priority Port of Abbot Point</w:t>
        </w:r>
      </w:hyperlink>
    </w:p>
    <w:p w14:paraId="16A6B6DA" w14:textId="46820DE5" w:rsidR="00824E15" w:rsidRPr="00915F31" w:rsidRDefault="00BD3D7D" w:rsidP="00334D15">
      <w:pPr>
        <w:numPr>
          <w:ilvl w:val="0"/>
          <w:numId w:val="2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24E15" w:rsidRPr="00B0350C">
          <w:rPr>
            <w:rStyle w:val="Hyperlink"/>
            <w:rFonts w:ascii="Arial" w:hAnsi="Arial" w:cs="Arial"/>
            <w:sz w:val="22"/>
            <w:szCs w:val="22"/>
          </w:rPr>
          <w:t>Draft port overlay for the priority Port of Hay Point/Mackay</w:t>
        </w:r>
      </w:hyperlink>
    </w:p>
    <w:p w14:paraId="080CF5CF" w14:textId="7730C360" w:rsidR="004C2239" w:rsidRPr="00915F31" w:rsidRDefault="00BD3D7D" w:rsidP="0056531F">
      <w:pPr>
        <w:numPr>
          <w:ilvl w:val="0"/>
          <w:numId w:val="2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824E15" w:rsidRPr="00B0350C">
          <w:rPr>
            <w:rStyle w:val="Hyperlink"/>
            <w:rFonts w:ascii="Arial" w:hAnsi="Arial" w:cs="Arial"/>
            <w:sz w:val="22"/>
            <w:szCs w:val="22"/>
          </w:rPr>
          <w:t>Draft port overlay for the priority Port of Abbot Point</w:t>
        </w:r>
      </w:hyperlink>
    </w:p>
    <w:sectPr w:rsidR="004C2239" w:rsidRPr="00915F31" w:rsidSect="0056531F">
      <w:footerReference w:type="default" r:id="rId14"/>
      <w:headerReference w:type="first" r:id="rId15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8B98" w14:textId="77777777" w:rsidR="00BC038D" w:rsidRDefault="00BC038D">
      <w:r>
        <w:separator/>
      </w:r>
    </w:p>
  </w:endnote>
  <w:endnote w:type="continuationSeparator" w:id="0">
    <w:p w14:paraId="3CA9403D" w14:textId="77777777" w:rsidR="00BC038D" w:rsidRDefault="00BC038D">
      <w:r>
        <w:continuationSeparator/>
      </w:r>
    </w:p>
  </w:endnote>
  <w:endnote w:type="continuationNotice" w:id="1">
    <w:p w14:paraId="0755008B" w14:textId="77777777" w:rsidR="00BC038D" w:rsidRDefault="00BC0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02CB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EF93" w14:textId="77777777" w:rsidR="00BC038D" w:rsidRDefault="00BC038D">
      <w:r>
        <w:separator/>
      </w:r>
    </w:p>
  </w:footnote>
  <w:footnote w:type="continuationSeparator" w:id="0">
    <w:p w14:paraId="375CB526" w14:textId="77777777" w:rsidR="00BC038D" w:rsidRDefault="00BC038D">
      <w:r>
        <w:continuationSeparator/>
      </w:r>
    </w:p>
  </w:footnote>
  <w:footnote w:type="continuationNotice" w:id="1">
    <w:p w14:paraId="258A8C24" w14:textId="77777777" w:rsidR="00BC038D" w:rsidRDefault="00BC0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C224" w14:textId="77777777" w:rsidR="0056531F" w:rsidRPr="00937A4A" w:rsidRDefault="0056531F" w:rsidP="005653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13FA5D0" w14:textId="77777777" w:rsidR="0056531F" w:rsidRPr="00937A4A" w:rsidRDefault="0056531F" w:rsidP="005653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1C8E205" w14:textId="01280E9A" w:rsidR="0056531F" w:rsidRPr="00937A4A" w:rsidRDefault="0056531F" w:rsidP="005653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2022</w:t>
    </w:r>
  </w:p>
  <w:p w14:paraId="4293C244" w14:textId="3BF66BAC" w:rsidR="0056531F" w:rsidRDefault="0056531F" w:rsidP="00915F31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42BA8">
      <w:rPr>
        <w:rFonts w:ascii="Arial" w:hAnsi="Arial"/>
        <w:b/>
        <w:sz w:val="22"/>
        <w:u w:val="single"/>
      </w:rPr>
      <w:t xml:space="preserve">Release of the draft master plans and draft port overlays for the priority ports of Hay Point/Mackay and Abbot Point for public consultation under the </w:t>
    </w:r>
    <w:r w:rsidRPr="00242BA8">
      <w:rPr>
        <w:rFonts w:ascii="Arial" w:hAnsi="Arial"/>
        <w:b/>
        <w:i/>
        <w:sz w:val="22"/>
        <w:u w:val="single"/>
      </w:rPr>
      <w:t>Sustainable Ports Development Act 2015</w:t>
    </w:r>
  </w:p>
  <w:p w14:paraId="39908CA3" w14:textId="530382D5" w:rsidR="0056531F" w:rsidRDefault="0056531F" w:rsidP="00915F31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79700C33" w14:textId="77777777" w:rsidR="0056531F" w:rsidRDefault="0056531F" w:rsidP="0056531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7185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0963000">
    <w:abstractNumId w:val="12"/>
  </w:num>
  <w:num w:numId="3" w16cid:durableId="597829582">
    <w:abstractNumId w:val="18"/>
  </w:num>
  <w:num w:numId="4" w16cid:durableId="779104262">
    <w:abstractNumId w:val="12"/>
  </w:num>
  <w:num w:numId="5" w16cid:durableId="758410478">
    <w:abstractNumId w:val="3"/>
  </w:num>
  <w:num w:numId="6" w16cid:durableId="984629966">
    <w:abstractNumId w:val="10"/>
  </w:num>
  <w:num w:numId="7" w16cid:durableId="1113095216">
    <w:abstractNumId w:val="1"/>
  </w:num>
  <w:num w:numId="8" w16cid:durableId="1595938950">
    <w:abstractNumId w:val="8"/>
  </w:num>
  <w:num w:numId="9" w16cid:durableId="294065091">
    <w:abstractNumId w:val="2"/>
  </w:num>
  <w:num w:numId="10" w16cid:durableId="238517862">
    <w:abstractNumId w:val="6"/>
  </w:num>
  <w:num w:numId="11" w16cid:durableId="985931270">
    <w:abstractNumId w:val="7"/>
  </w:num>
  <w:num w:numId="12" w16cid:durableId="912667838">
    <w:abstractNumId w:val="14"/>
  </w:num>
  <w:num w:numId="13" w16cid:durableId="455177867">
    <w:abstractNumId w:val="17"/>
  </w:num>
  <w:num w:numId="14" w16cid:durableId="1962375864">
    <w:abstractNumId w:val="5"/>
  </w:num>
  <w:num w:numId="15" w16cid:durableId="1702630698">
    <w:abstractNumId w:val="4"/>
  </w:num>
  <w:num w:numId="16" w16cid:durableId="770588384">
    <w:abstractNumId w:val="11"/>
  </w:num>
  <w:num w:numId="17" w16cid:durableId="728268052">
    <w:abstractNumId w:val="15"/>
  </w:num>
  <w:num w:numId="18" w16cid:durableId="1407416559">
    <w:abstractNumId w:val="16"/>
  </w:num>
  <w:num w:numId="19" w16cid:durableId="951866776">
    <w:abstractNumId w:val="9"/>
  </w:num>
  <w:num w:numId="20" w16cid:durableId="1031302753">
    <w:abstractNumId w:val="21"/>
  </w:num>
  <w:num w:numId="21" w16cid:durableId="1216233656">
    <w:abstractNumId w:val="19"/>
  </w:num>
  <w:num w:numId="22" w16cid:durableId="371540307">
    <w:abstractNumId w:val="13"/>
  </w:num>
  <w:num w:numId="23" w16cid:durableId="981539158">
    <w:abstractNumId w:val="20"/>
  </w:num>
  <w:num w:numId="24" w16cid:durableId="262349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63735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79BA"/>
    <w:rsid w:val="000409FD"/>
    <w:rsid w:val="0006442F"/>
    <w:rsid w:val="00070A40"/>
    <w:rsid w:val="0007497D"/>
    <w:rsid w:val="0009634A"/>
    <w:rsid w:val="000A1D7D"/>
    <w:rsid w:val="000A2BAC"/>
    <w:rsid w:val="000A6E5D"/>
    <w:rsid w:val="000B799B"/>
    <w:rsid w:val="000C15F5"/>
    <w:rsid w:val="000C1D77"/>
    <w:rsid w:val="000C2437"/>
    <w:rsid w:val="000D05D6"/>
    <w:rsid w:val="000D11FE"/>
    <w:rsid w:val="000D1BEC"/>
    <w:rsid w:val="000D7D20"/>
    <w:rsid w:val="000E3F6A"/>
    <w:rsid w:val="001143FC"/>
    <w:rsid w:val="001227DD"/>
    <w:rsid w:val="00124546"/>
    <w:rsid w:val="00124644"/>
    <w:rsid w:val="00124FE2"/>
    <w:rsid w:val="00126CC9"/>
    <w:rsid w:val="0014646B"/>
    <w:rsid w:val="0014649D"/>
    <w:rsid w:val="0015685D"/>
    <w:rsid w:val="00156C19"/>
    <w:rsid w:val="00163035"/>
    <w:rsid w:val="00164CA2"/>
    <w:rsid w:val="00166BAA"/>
    <w:rsid w:val="0017782F"/>
    <w:rsid w:val="00182E54"/>
    <w:rsid w:val="00196DD7"/>
    <w:rsid w:val="001B5837"/>
    <w:rsid w:val="001C350C"/>
    <w:rsid w:val="001D0259"/>
    <w:rsid w:val="001E5583"/>
    <w:rsid w:val="001E6C9A"/>
    <w:rsid w:val="00201829"/>
    <w:rsid w:val="00216296"/>
    <w:rsid w:val="00240160"/>
    <w:rsid w:val="00242B09"/>
    <w:rsid w:val="00242BA8"/>
    <w:rsid w:val="0025407B"/>
    <w:rsid w:val="002570BB"/>
    <w:rsid w:val="00257818"/>
    <w:rsid w:val="00272544"/>
    <w:rsid w:val="00273B58"/>
    <w:rsid w:val="0029516D"/>
    <w:rsid w:val="002A6C18"/>
    <w:rsid w:val="002A6FC7"/>
    <w:rsid w:val="002A7348"/>
    <w:rsid w:val="002B1993"/>
    <w:rsid w:val="002D78A5"/>
    <w:rsid w:val="002E58D6"/>
    <w:rsid w:val="002E5AA0"/>
    <w:rsid w:val="002F2273"/>
    <w:rsid w:val="002F7590"/>
    <w:rsid w:val="003024B9"/>
    <w:rsid w:val="003239FD"/>
    <w:rsid w:val="00330878"/>
    <w:rsid w:val="0033391A"/>
    <w:rsid w:val="00334D15"/>
    <w:rsid w:val="00340EF2"/>
    <w:rsid w:val="00355608"/>
    <w:rsid w:val="003642F5"/>
    <w:rsid w:val="00373587"/>
    <w:rsid w:val="003737C1"/>
    <w:rsid w:val="00386B78"/>
    <w:rsid w:val="00391750"/>
    <w:rsid w:val="003924E3"/>
    <w:rsid w:val="003927E5"/>
    <w:rsid w:val="00394007"/>
    <w:rsid w:val="003C1CF6"/>
    <w:rsid w:val="003C5050"/>
    <w:rsid w:val="003C51EC"/>
    <w:rsid w:val="003C5F91"/>
    <w:rsid w:val="003C71CD"/>
    <w:rsid w:val="003D2408"/>
    <w:rsid w:val="003E2D89"/>
    <w:rsid w:val="003E38F3"/>
    <w:rsid w:val="003F037E"/>
    <w:rsid w:val="00412A34"/>
    <w:rsid w:val="004149B9"/>
    <w:rsid w:val="00444DCF"/>
    <w:rsid w:val="00464036"/>
    <w:rsid w:val="00476361"/>
    <w:rsid w:val="004A1995"/>
    <w:rsid w:val="004C2239"/>
    <w:rsid w:val="004C65A5"/>
    <w:rsid w:val="004D7050"/>
    <w:rsid w:val="004E348C"/>
    <w:rsid w:val="004E3BC5"/>
    <w:rsid w:val="004E5CEA"/>
    <w:rsid w:val="00525FE4"/>
    <w:rsid w:val="00527730"/>
    <w:rsid w:val="005344A5"/>
    <w:rsid w:val="00540A91"/>
    <w:rsid w:val="005425AB"/>
    <w:rsid w:val="005577AB"/>
    <w:rsid w:val="0056531F"/>
    <w:rsid w:val="005668F7"/>
    <w:rsid w:val="00572FD1"/>
    <w:rsid w:val="00581C78"/>
    <w:rsid w:val="005900A5"/>
    <w:rsid w:val="005A2628"/>
    <w:rsid w:val="005A6673"/>
    <w:rsid w:val="005B0DE6"/>
    <w:rsid w:val="005D0C09"/>
    <w:rsid w:val="005D5BB9"/>
    <w:rsid w:val="005E7616"/>
    <w:rsid w:val="006046C6"/>
    <w:rsid w:val="00615CDF"/>
    <w:rsid w:val="00627E6E"/>
    <w:rsid w:val="00636FBF"/>
    <w:rsid w:val="0064268C"/>
    <w:rsid w:val="00644D03"/>
    <w:rsid w:val="00656393"/>
    <w:rsid w:val="00660AED"/>
    <w:rsid w:val="0066421E"/>
    <w:rsid w:val="00667828"/>
    <w:rsid w:val="0067667D"/>
    <w:rsid w:val="00694434"/>
    <w:rsid w:val="006C40C1"/>
    <w:rsid w:val="006D7033"/>
    <w:rsid w:val="006E25A6"/>
    <w:rsid w:val="006E6DDE"/>
    <w:rsid w:val="007229A2"/>
    <w:rsid w:val="00742804"/>
    <w:rsid w:val="00745BF5"/>
    <w:rsid w:val="00745F4C"/>
    <w:rsid w:val="007653EB"/>
    <w:rsid w:val="007655AE"/>
    <w:rsid w:val="00782539"/>
    <w:rsid w:val="00785AEB"/>
    <w:rsid w:val="0079498D"/>
    <w:rsid w:val="007B3E25"/>
    <w:rsid w:val="007B6771"/>
    <w:rsid w:val="007C3B1A"/>
    <w:rsid w:val="007C4680"/>
    <w:rsid w:val="007C5B4B"/>
    <w:rsid w:val="007D36CA"/>
    <w:rsid w:val="007D5192"/>
    <w:rsid w:val="007E1A4E"/>
    <w:rsid w:val="007F46E4"/>
    <w:rsid w:val="0081033F"/>
    <w:rsid w:val="00824E15"/>
    <w:rsid w:val="00832489"/>
    <w:rsid w:val="00834946"/>
    <w:rsid w:val="0084008E"/>
    <w:rsid w:val="00855226"/>
    <w:rsid w:val="00862C15"/>
    <w:rsid w:val="00867427"/>
    <w:rsid w:val="00870321"/>
    <w:rsid w:val="008825C8"/>
    <w:rsid w:val="00895159"/>
    <w:rsid w:val="008A3F6F"/>
    <w:rsid w:val="008C67D3"/>
    <w:rsid w:val="0090137E"/>
    <w:rsid w:val="0090282F"/>
    <w:rsid w:val="00910375"/>
    <w:rsid w:val="00911F6B"/>
    <w:rsid w:val="00915F31"/>
    <w:rsid w:val="00915FF7"/>
    <w:rsid w:val="00916188"/>
    <w:rsid w:val="009175A7"/>
    <w:rsid w:val="00924A7C"/>
    <w:rsid w:val="00934403"/>
    <w:rsid w:val="0094685D"/>
    <w:rsid w:val="009519BB"/>
    <w:rsid w:val="00954897"/>
    <w:rsid w:val="009551A2"/>
    <w:rsid w:val="009566B7"/>
    <w:rsid w:val="009C37B7"/>
    <w:rsid w:val="009C6BF3"/>
    <w:rsid w:val="009C7426"/>
    <w:rsid w:val="009E4DC1"/>
    <w:rsid w:val="009F2656"/>
    <w:rsid w:val="009F4298"/>
    <w:rsid w:val="00A03307"/>
    <w:rsid w:val="00A1482C"/>
    <w:rsid w:val="00A159BA"/>
    <w:rsid w:val="00A17ED0"/>
    <w:rsid w:val="00A21466"/>
    <w:rsid w:val="00A41443"/>
    <w:rsid w:val="00A45816"/>
    <w:rsid w:val="00A63D34"/>
    <w:rsid w:val="00A80380"/>
    <w:rsid w:val="00A8533B"/>
    <w:rsid w:val="00A8758C"/>
    <w:rsid w:val="00A97EAC"/>
    <w:rsid w:val="00AB5421"/>
    <w:rsid w:val="00AB6F21"/>
    <w:rsid w:val="00AD6552"/>
    <w:rsid w:val="00AD672F"/>
    <w:rsid w:val="00AE2EA4"/>
    <w:rsid w:val="00AF610D"/>
    <w:rsid w:val="00B0350C"/>
    <w:rsid w:val="00B0525E"/>
    <w:rsid w:val="00B35DD3"/>
    <w:rsid w:val="00B97FB4"/>
    <w:rsid w:val="00BA2BAB"/>
    <w:rsid w:val="00BB1AFC"/>
    <w:rsid w:val="00BC038D"/>
    <w:rsid w:val="00BD3D7D"/>
    <w:rsid w:val="00BD5C1A"/>
    <w:rsid w:val="00BE346E"/>
    <w:rsid w:val="00BE6AED"/>
    <w:rsid w:val="00BF35DF"/>
    <w:rsid w:val="00BF46CA"/>
    <w:rsid w:val="00C156AE"/>
    <w:rsid w:val="00C16E01"/>
    <w:rsid w:val="00C17E3B"/>
    <w:rsid w:val="00C30A86"/>
    <w:rsid w:val="00C30DA4"/>
    <w:rsid w:val="00C31326"/>
    <w:rsid w:val="00C34591"/>
    <w:rsid w:val="00C44A05"/>
    <w:rsid w:val="00C6537A"/>
    <w:rsid w:val="00C73F58"/>
    <w:rsid w:val="00C76A67"/>
    <w:rsid w:val="00C80128"/>
    <w:rsid w:val="00C8584E"/>
    <w:rsid w:val="00C86239"/>
    <w:rsid w:val="00CA509B"/>
    <w:rsid w:val="00CB44E7"/>
    <w:rsid w:val="00CC0A18"/>
    <w:rsid w:val="00CC41FC"/>
    <w:rsid w:val="00CC71C1"/>
    <w:rsid w:val="00D13DBB"/>
    <w:rsid w:val="00D2071C"/>
    <w:rsid w:val="00D740A8"/>
    <w:rsid w:val="00D82051"/>
    <w:rsid w:val="00D84B5E"/>
    <w:rsid w:val="00D96412"/>
    <w:rsid w:val="00D9723B"/>
    <w:rsid w:val="00DA6C5D"/>
    <w:rsid w:val="00DA7C02"/>
    <w:rsid w:val="00DC1AEE"/>
    <w:rsid w:val="00DC416F"/>
    <w:rsid w:val="00DD0CBF"/>
    <w:rsid w:val="00DD1780"/>
    <w:rsid w:val="00DE73D5"/>
    <w:rsid w:val="00DF08D6"/>
    <w:rsid w:val="00DF2E2C"/>
    <w:rsid w:val="00DF69A7"/>
    <w:rsid w:val="00E129B6"/>
    <w:rsid w:val="00E34542"/>
    <w:rsid w:val="00E464DD"/>
    <w:rsid w:val="00E539DE"/>
    <w:rsid w:val="00E5471E"/>
    <w:rsid w:val="00E64F91"/>
    <w:rsid w:val="00E814F1"/>
    <w:rsid w:val="00E84E0F"/>
    <w:rsid w:val="00E872A0"/>
    <w:rsid w:val="00EB074A"/>
    <w:rsid w:val="00EC026F"/>
    <w:rsid w:val="00EC0396"/>
    <w:rsid w:val="00EC7571"/>
    <w:rsid w:val="00ED29FB"/>
    <w:rsid w:val="00ED42FD"/>
    <w:rsid w:val="00EE23E9"/>
    <w:rsid w:val="00EE25B4"/>
    <w:rsid w:val="00EF2D7D"/>
    <w:rsid w:val="00EF3402"/>
    <w:rsid w:val="00F023B9"/>
    <w:rsid w:val="00F04337"/>
    <w:rsid w:val="00F201D5"/>
    <w:rsid w:val="00F214EC"/>
    <w:rsid w:val="00F515D3"/>
    <w:rsid w:val="00F51FCE"/>
    <w:rsid w:val="00F561A5"/>
    <w:rsid w:val="00F659CC"/>
    <w:rsid w:val="00F679C1"/>
    <w:rsid w:val="00F822D6"/>
    <w:rsid w:val="00F84EFB"/>
    <w:rsid w:val="00F93C82"/>
    <w:rsid w:val="00FA33B7"/>
    <w:rsid w:val="00FA477A"/>
    <w:rsid w:val="00FB34E3"/>
    <w:rsid w:val="00FC024F"/>
    <w:rsid w:val="00FC2E97"/>
    <w:rsid w:val="00FC3046"/>
    <w:rsid w:val="00FD28BA"/>
    <w:rsid w:val="00FF6C8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5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  <w:style w:type="paragraph" w:styleId="ListParagraph">
    <w:name w:val="List Paragraph"/>
    <w:basedOn w:val="Normal"/>
    <w:uiPriority w:val="34"/>
    <w:qFormat/>
    <w:rsid w:val="007D36CA"/>
    <w:pPr>
      <w:ind w:left="720"/>
      <w:contextualSpacing/>
    </w:pPr>
  </w:style>
  <w:style w:type="character" w:styleId="Hyperlink">
    <w:name w:val="Hyperlink"/>
    <w:basedOn w:val="DefaultParagraphFont"/>
    <w:unhideWhenUsed/>
    <w:rsid w:val="00B35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31F"/>
    <w:rPr>
      <w:color w:val="000000"/>
      <w:sz w:val="24"/>
    </w:rPr>
  </w:style>
  <w:style w:type="character" w:styleId="FollowedHyperlink">
    <w:name w:val="FollowedHyperlink"/>
    <w:basedOn w:val="DefaultParagraphFont"/>
    <w:semiHidden/>
    <w:unhideWhenUsed/>
    <w:rsid w:val="0007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APOverla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PMOverla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APPlan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HPM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3D5E2-C25D-4F56-BF4B-6C954E2C7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2F1AD-6551-4438-A98F-E0D7DADBB129}">
  <ds:schemaRefs>
    <ds:schemaRef ds:uri="http://schemas.openxmlformats.org/package/2006/metadata/core-properties"/>
    <ds:schemaRef ds:uri="b8ed82f2-f7bd-423c-8698-5e132afe9245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3e311de-a790-43ff-be63-577c26c75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1790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Base>https://www.cabinet.qld.gov.au/documents/2022/Sep/HayAbbottPoints/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2013-02-28T05:56:00Z</cp:lastPrinted>
  <dcterms:created xsi:type="dcterms:W3CDTF">2022-08-03T06:35:00Z</dcterms:created>
  <dcterms:modified xsi:type="dcterms:W3CDTF">2023-01-19T22:40:00Z</dcterms:modified>
  <cp:category>Planning,Regional_Planning,Sustainability,Transport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  <property fmtid="{D5CDD505-2E9C-101B-9397-08002B2CF9AE}" pid="7" name="MediaServiceImageTags">
    <vt:lpwstr/>
  </property>
  <property fmtid="{D5CDD505-2E9C-101B-9397-08002B2CF9AE}" pid="8" name="MSIP_Label_282828d4-d65e-4c38-b4f3-1feba3142871_Enabled">
    <vt:lpwstr>true</vt:lpwstr>
  </property>
  <property fmtid="{D5CDD505-2E9C-101B-9397-08002B2CF9AE}" pid="9" name="MSIP_Label_282828d4-d65e-4c38-b4f3-1feba3142871_SetDate">
    <vt:lpwstr>2023-01-19T22:40:37Z</vt:lpwstr>
  </property>
  <property fmtid="{D5CDD505-2E9C-101B-9397-08002B2CF9AE}" pid="10" name="MSIP_Label_282828d4-d65e-4c38-b4f3-1feba3142871_Method">
    <vt:lpwstr>Standard</vt:lpwstr>
  </property>
  <property fmtid="{D5CDD505-2E9C-101B-9397-08002B2CF9AE}" pid="11" name="MSIP_Label_282828d4-d65e-4c38-b4f3-1feba3142871_Name">
    <vt:lpwstr>OFFICIAL</vt:lpwstr>
  </property>
  <property fmtid="{D5CDD505-2E9C-101B-9397-08002B2CF9AE}" pid="12" name="MSIP_Label_282828d4-d65e-4c38-b4f3-1feba3142871_SiteId">
    <vt:lpwstr>51778d2a-a6ab-4c76-97dc-782782d65046</vt:lpwstr>
  </property>
  <property fmtid="{D5CDD505-2E9C-101B-9397-08002B2CF9AE}" pid="13" name="MSIP_Label_282828d4-d65e-4c38-b4f3-1feba3142871_ActionId">
    <vt:lpwstr>669f5395-ac5d-4332-a6b4-562238356596</vt:lpwstr>
  </property>
  <property fmtid="{D5CDD505-2E9C-101B-9397-08002B2CF9AE}" pid="14" name="MSIP_Label_282828d4-d65e-4c38-b4f3-1feba3142871_ContentBits">
    <vt:lpwstr>0</vt:lpwstr>
  </property>
</Properties>
</file>